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BE5" w:rsidRDefault="00FB5BE5">
      <w:pPr>
        <w:pStyle w:val="Textoindependiente"/>
        <w:spacing w:before="7"/>
        <w:rPr>
          <w:rFonts w:ascii="Times New Roman"/>
          <w:sz w:val="19"/>
        </w:rPr>
      </w:pPr>
    </w:p>
    <w:p w:rsidR="00FB5BE5" w:rsidRPr="00063522" w:rsidRDefault="008C07DC">
      <w:pPr>
        <w:spacing w:before="99"/>
        <w:ind w:left="2510" w:right="2408"/>
        <w:jc w:val="center"/>
        <w:rPr>
          <w:b/>
        </w:rPr>
      </w:pPr>
      <w:r w:rsidRPr="00063522">
        <w:rPr>
          <w:b/>
          <w:u w:val="single"/>
        </w:rPr>
        <w:t>MEMORANDUM</w:t>
      </w:r>
      <w:r w:rsidRPr="00063522">
        <w:rPr>
          <w:b/>
          <w:spacing w:val="-5"/>
          <w:u w:val="single"/>
        </w:rPr>
        <w:t xml:space="preserve"> </w:t>
      </w:r>
      <w:r w:rsidRPr="00063522">
        <w:rPr>
          <w:b/>
          <w:u w:val="single"/>
        </w:rPr>
        <w:t>“M”</w:t>
      </w:r>
      <w:r w:rsidRPr="00063522">
        <w:rPr>
          <w:b/>
          <w:spacing w:val="-4"/>
          <w:u w:val="single"/>
        </w:rPr>
        <w:t xml:space="preserve"> </w:t>
      </w:r>
      <w:r w:rsidRPr="00063522">
        <w:rPr>
          <w:b/>
          <w:u w:val="single"/>
        </w:rPr>
        <w:t>N°</w:t>
      </w:r>
      <w:r w:rsidR="00E70CA9">
        <w:rPr>
          <w:b/>
          <w:spacing w:val="58"/>
          <w:u w:val="single"/>
        </w:rPr>
        <w:t xml:space="preserve"> 297</w:t>
      </w:r>
      <w:r w:rsidRPr="00063522">
        <w:rPr>
          <w:b/>
          <w:u w:val="single"/>
        </w:rPr>
        <w:t>/2</w:t>
      </w:r>
      <w:r w:rsidR="00F11B28">
        <w:rPr>
          <w:b/>
          <w:u w:val="single"/>
        </w:rPr>
        <w:t>4</w:t>
      </w:r>
      <w:r w:rsidRPr="00063522">
        <w:rPr>
          <w:b/>
          <w:u w:val="single"/>
        </w:rPr>
        <w:t>-D.I.S.I.E.P.</w:t>
      </w:r>
    </w:p>
    <w:p w:rsidR="00FB5BE5" w:rsidRPr="00063522" w:rsidRDefault="00996C51">
      <w:pPr>
        <w:pStyle w:val="Textoindependiente"/>
        <w:spacing w:before="2"/>
        <w:rPr>
          <w:b/>
          <w:sz w:val="22"/>
          <w:szCs w:val="22"/>
        </w:rPr>
      </w:pPr>
      <w:r>
        <w:rPr>
          <w:noProof/>
          <w:sz w:val="22"/>
          <w:szCs w:val="22"/>
        </w:rPr>
      </w:r>
      <w:r w:rsidR="00996C51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79.45pt;margin-top:18.7pt;width:494.85pt;height:23.55pt;z-index:-251657216;mso-wrap-distance-left:0;mso-wrap-distance-right:0;mso-position-horizontal-relative:page" filled="f" strokeweight=".48pt">
            <v:textbox inset="0,0,0,0">
              <w:txbxContent>
                <w:p w:rsidR="008C07DC" w:rsidRPr="00E70CA9" w:rsidRDefault="008C07DC">
                  <w:pPr>
                    <w:spacing w:line="326" w:lineRule="exact"/>
                    <w:ind w:left="105"/>
                    <w:rPr>
                      <w:sz w:val="24"/>
                      <w:szCs w:val="24"/>
                    </w:rPr>
                  </w:pPr>
                  <w:r w:rsidRPr="00063522">
                    <w:rPr>
                      <w:b/>
                      <w:sz w:val="24"/>
                      <w:szCs w:val="24"/>
                      <w:u w:val="single"/>
                    </w:rPr>
                    <w:t>A</w:t>
                  </w:r>
                  <w:r w:rsidRPr="00063522">
                    <w:rPr>
                      <w:b/>
                      <w:spacing w:val="-2"/>
                      <w:sz w:val="24"/>
                      <w:szCs w:val="24"/>
                      <w:u w:val="single"/>
                    </w:rPr>
                    <w:t xml:space="preserve"> </w:t>
                  </w:r>
                  <w:r w:rsidRPr="00063522">
                    <w:rPr>
                      <w:b/>
                      <w:sz w:val="24"/>
                      <w:szCs w:val="24"/>
                      <w:u w:val="single"/>
                    </w:rPr>
                    <w:t>LOS:</w:t>
                  </w:r>
                  <w:r w:rsidRPr="00063522">
                    <w:rPr>
                      <w:b/>
                      <w:spacing w:val="55"/>
                      <w:sz w:val="24"/>
                      <w:szCs w:val="24"/>
                    </w:rPr>
                    <w:t xml:space="preserve"> </w:t>
                  </w:r>
                  <w:r w:rsidRPr="00063522">
                    <w:rPr>
                      <w:sz w:val="24"/>
                      <w:szCs w:val="24"/>
                    </w:rPr>
                    <w:t>JEFES</w:t>
                  </w:r>
                  <w:r w:rsidRPr="00063522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063522">
                    <w:rPr>
                      <w:sz w:val="24"/>
                      <w:szCs w:val="24"/>
                    </w:rPr>
                    <w:t>ESTRUCTURAS</w:t>
                  </w:r>
                  <w:r w:rsidR="00063522">
                    <w:rPr>
                      <w:sz w:val="24"/>
                      <w:szCs w:val="24"/>
                    </w:rPr>
                    <w:t xml:space="preserve">               </w:t>
                  </w:r>
                  <w:r w:rsidRPr="00063522">
                    <w:rPr>
                      <w:sz w:val="24"/>
                      <w:szCs w:val="24"/>
                    </w:rPr>
                    <w:t>//</w:t>
                  </w:r>
                  <w:r w:rsidRPr="00063522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="00063522">
                    <w:rPr>
                      <w:spacing w:val="-2"/>
                      <w:sz w:val="24"/>
                      <w:szCs w:val="24"/>
                    </w:rPr>
                    <w:t xml:space="preserve">      </w:t>
                  </w:r>
                  <w:r w:rsidRPr="00063522">
                    <w:rPr>
                      <w:b/>
                      <w:sz w:val="24"/>
                      <w:szCs w:val="24"/>
                      <w:u w:val="single"/>
                    </w:rPr>
                    <w:t>DE</w:t>
                  </w:r>
                  <w:r w:rsidR="00E70CA9"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Pr="00063522">
                    <w:rPr>
                      <w:b/>
                      <w:sz w:val="24"/>
                      <w:szCs w:val="24"/>
                      <w:u w:val="single"/>
                    </w:rPr>
                    <w:t>L</w:t>
                  </w:r>
                  <w:r w:rsidR="00E70CA9">
                    <w:rPr>
                      <w:b/>
                      <w:sz w:val="24"/>
                      <w:szCs w:val="24"/>
                      <w:u w:val="single"/>
                    </w:rPr>
                    <w:t>A</w:t>
                  </w:r>
                  <w:r w:rsidRPr="00063522">
                    <w:rPr>
                      <w:b/>
                      <w:sz w:val="24"/>
                      <w:szCs w:val="24"/>
                      <w:u w:val="single"/>
                    </w:rPr>
                    <w:t>:</w:t>
                  </w:r>
                  <w:r w:rsidR="00E70CA9"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="00E70CA9" w:rsidRPr="00E70CA9">
                    <w:rPr>
                      <w:spacing w:val="-3"/>
                      <w:sz w:val="24"/>
                      <w:szCs w:val="24"/>
                    </w:rPr>
                    <w:t>DIRECTORA ISIEP</w:t>
                  </w:r>
                  <w:r w:rsidRPr="00E70CA9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FB5BE5" w:rsidRPr="00063522" w:rsidRDefault="008C07DC">
      <w:pPr>
        <w:spacing w:line="298" w:lineRule="exact"/>
        <w:ind w:left="219"/>
      </w:pPr>
      <w:r w:rsidRPr="00063522">
        <w:rPr>
          <w:b/>
          <w:u w:val="single"/>
        </w:rPr>
        <w:t>ASUNTO:</w:t>
      </w:r>
      <w:r w:rsidRPr="00063522">
        <w:rPr>
          <w:b/>
          <w:spacing w:val="54"/>
        </w:rPr>
        <w:t xml:space="preserve"> </w:t>
      </w:r>
      <w:r w:rsidRPr="00063522">
        <w:t>Solicitar</w:t>
      </w:r>
      <w:r w:rsidRPr="00063522">
        <w:rPr>
          <w:spacing w:val="-4"/>
        </w:rPr>
        <w:t xml:space="preserve"> </w:t>
      </w:r>
      <w:r w:rsidRPr="00063522">
        <w:t>notificación.</w:t>
      </w:r>
    </w:p>
    <w:p w:rsidR="00FB5BE5" w:rsidRPr="00063522" w:rsidRDefault="00FB5BE5">
      <w:pPr>
        <w:pStyle w:val="Textoindependiente"/>
        <w:spacing w:before="6"/>
        <w:rPr>
          <w:sz w:val="22"/>
          <w:szCs w:val="22"/>
        </w:rPr>
      </w:pPr>
    </w:p>
    <w:p w:rsidR="00FB5BE5" w:rsidRDefault="00E70CA9">
      <w:pPr>
        <w:spacing w:before="99" w:line="360" w:lineRule="auto"/>
        <w:ind w:left="219" w:right="116" w:firstLine="4249"/>
        <w:jc w:val="both"/>
      </w:pPr>
      <w:r>
        <w:rPr>
          <w:b/>
        </w:rPr>
        <w:t xml:space="preserve">O.C.S, </w:t>
      </w:r>
      <w:r w:rsidRPr="00E70CA9">
        <w:t>e</w:t>
      </w:r>
      <w:r w:rsidR="008C07DC" w:rsidRPr="00063522">
        <w:t>n</w:t>
      </w:r>
      <w:r w:rsidR="008C07DC" w:rsidRPr="00063522">
        <w:rPr>
          <w:spacing w:val="1"/>
        </w:rPr>
        <w:t xml:space="preserve"> </w:t>
      </w:r>
      <w:r w:rsidR="008C07DC" w:rsidRPr="00063522">
        <w:t>el</w:t>
      </w:r>
      <w:r w:rsidR="008C07DC" w:rsidRPr="00063522">
        <w:rPr>
          <w:spacing w:val="1"/>
        </w:rPr>
        <w:t xml:space="preserve"> </w:t>
      </w:r>
      <w:r w:rsidR="008C07DC" w:rsidRPr="00063522">
        <w:t>marco de los</w:t>
      </w:r>
      <w:r w:rsidR="008C07DC" w:rsidRPr="00063522">
        <w:rPr>
          <w:spacing w:val="1"/>
        </w:rPr>
        <w:t xml:space="preserve"> </w:t>
      </w:r>
      <w:r w:rsidR="008C07DC" w:rsidRPr="00063522">
        <w:rPr>
          <w:b/>
        </w:rPr>
        <w:t>“</w:t>
      </w:r>
      <w:r w:rsidR="008C07DC" w:rsidRPr="00063522">
        <w:rPr>
          <w:b/>
          <w:i/>
        </w:rPr>
        <w:t>Cursos</w:t>
      </w:r>
      <w:r w:rsidR="008C07DC" w:rsidRPr="00063522">
        <w:rPr>
          <w:b/>
          <w:i/>
          <w:spacing w:val="1"/>
        </w:rPr>
        <w:t xml:space="preserve"> </w:t>
      </w:r>
      <w:r w:rsidR="008C07DC" w:rsidRPr="00063522">
        <w:rPr>
          <w:b/>
          <w:i/>
        </w:rPr>
        <w:t>Regulares de</w:t>
      </w:r>
      <w:r w:rsidR="008C07DC" w:rsidRPr="00063522">
        <w:rPr>
          <w:b/>
          <w:i/>
          <w:spacing w:val="1"/>
        </w:rPr>
        <w:t xml:space="preserve"> </w:t>
      </w:r>
      <w:r w:rsidR="008C07DC" w:rsidRPr="00063522">
        <w:rPr>
          <w:b/>
          <w:i/>
        </w:rPr>
        <w:t>Capacitación, Actualización y Perfeccionamiento</w:t>
      </w:r>
      <w:r w:rsidR="008C07DC" w:rsidRPr="00063522">
        <w:rPr>
          <w:b/>
          <w:i/>
          <w:spacing w:val="1"/>
        </w:rPr>
        <w:t xml:space="preserve"> </w:t>
      </w:r>
      <w:r w:rsidR="008C07DC" w:rsidRPr="00063522">
        <w:rPr>
          <w:b/>
          <w:i/>
        </w:rPr>
        <w:t>para Comisarios, Oficiales</w:t>
      </w:r>
      <w:r w:rsidR="008C07DC" w:rsidRPr="00063522">
        <w:rPr>
          <w:b/>
          <w:i/>
          <w:spacing w:val="1"/>
        </w:rPr>
        <w:t xml:space="preserve"> </w:t>
      </w:r>
      <w:r w:rsidR="008C07DC" w:rsidRPr="00063522">
        <w:rPr>
          <w:b/>
          <w:i/>
        </w:rPr>
        <w:t>Principales y Oficiales</w:t>
      </w:r>
      <w:r w:rsidR="008C07DC" w:rsidRPr="00063522">
        <w:rPr>
          <w:b/>
          <w:i/>
          <w:spacing w:val="1"/>
        </w:rPr>
        <w:t xml:space="preserve"> </w:t>
      </w:r>
      <w:r w:rsidR="008C07DC" w:rsidRPr="00063522">
        <w:rPr>
          <w:b/>
          <w:i/>
        </w:rPr>
        <w:t>Subinspectores, Cabos Primeros, Cabos y Agentes de</w:t>
      </w:r>
      <w:r w:rsidR="008C07DC" w:rsidRPr="00063522">
        <w:rPr>
          <w:b/>
          <w:i/>
          <w:spacing w:val="1"/>
        </w:rPr>
        <w:t xml:space="preserve"> </w:t>
      </w:r>
      <w:r w:rsidR="008C07DC" w:rsidRPr="00063522">
        <w:rPr>
          <w:b/>
          <w:i/>
        </w:rPr>
        <w:t>Policía- Modalidad a Distancia - Año 202</w:t>
      </w:r>
      <w:r w:rsidR="00F11B28">
        <w:rPr>
          <w:b/>
          <w:i/>
        </w:rPr>
        <w:t>4</w:t>
      </w:r>
      <w:r w:rsidR="008C07DC" w:rsidRPr="00063522">
        <w:rPr>
          <w:b/>
        </w:rPr>
        <w:t xml:space="preserve">”, </w:t>
      </w:r>
      <w:r w:rsidR="008C07DC" w:rsidRPr="00063522">
        <w:t>aprobado por</w:t>
      </w:r>
      <w:r w:rsidR="008C07DC" w:rsidRPr="00063522">
        <w:rPr>
          <w:spacing w:val="1"/>
        </w:rPr>
        <w:t xml:space="preserve"> </w:t>
      </w:r>
      <w:r w:rsidR="008C07DC" w:rsidRPr="00063522">
        <w:t>Disposición de la Jefatura de Policía</w:t>
      </w:r>
      <w:r w:rsidR="008C07DC" w:rsidRPr="00063522">
        <w:rPr>
          <w:b/>
        </w:rPr>
        <w:t xml:space="preserve">; </w:t>
      </w:r>
      <w:r w:rsidR="008C07DC" w:rsidRPr="00063522">
        <w:t>solicito tenga a bien notificar al personal</w:t>
      </w:r>
      <w:r w:rsidR="008C07DC" w:rsidRPr="00063522">
        <w:rPr>
          <w:spacing w:val="1"/>
        </w:rPr>
        <w:t xml:space="preserve"> </w:t>
      </w:r>
      <w:r w:rsidR="008C07DC" w:rsidRPr="00063522">
        <w:t>Superior y Subalterno</w:t>
      </w:r>
      <w:r w:rsidR="007A7BB2">
        <w:t xml:space="preserve"> que en su calidad de CURSANTES deberán realizar y aprobar los Exámenes Parciales </w:t>
      </w:r>
      <w:r w:rsidR="00065B82">
        <w:t>del</w:t>
      </w:r>
      <w:r w:rsidR="007A7BB2">
        <w:t xml:space="preserve"> curso de</w:t>
      </w:r>
      <w:r w:rsidR="00065B82">
        <w:t xml:space="preserve"> referencia</w:t>
      </w:r>
      <w:r w:rsidR="007A7BB2">
        <w:t>, para ello, deberán in</w:t>
      </w:r>
      <w:r>
        <w:t xml:space="preserve">gresar a la plataforma virtual </w:t>
      </w:r>
      <w:r w:rsidR="007A7BB2">
        <w:t>en los días establecidos p</w:t>
      </w:r>
      <w:r w:rsidR="00065B82">
        <w:t>or el c</w:t>
      </w:r>
      <w:r w:rsidR="007A7BB2">
        <w:t>ronograma que se detalla más</w:t>
      </w:r>
      <w:r w:rsidR="00065B82">
        <w:t xml:space="preserve"> abajo, e ingresar en las aulas de cada materia, el examen estará vigente durante 24 horas, una vez iniciado el intento de resolverlo</w:t>
      </w:r>
      <w:r w:rsidR="007678F3">
        <w:t>,</w:t>
      </w:r>
      <w:r w:rsidR="00F11B28">
        <w:t xml:space="preserve"> dispondrán de 15</w:t>
      </w:r>
      <w:r w:rsidR="00065B82">
        <w:t xml:space="preserve"> minutos para realizarlo. En caso de no obtener la nota mínima para la aprobación 6</w:t>
      </w:r>
      <w:r>
        <w:t xml:space="preserve"> (seis)</w:t>
      </w:r>
      <w:r w:rsidR="00065B82">
        <w:t xml:space="preserve">, deberán rendir el examen parcial </w:t>
      </w:r>
      <w:proofErr w:type="spellStart"/>
      <w:r w:rsidR="00065B82">
        <w:t>recuperatorio</w:t>
      </w:r>
      <w:proofErr w:type="spellEnd"/>
      <w:r w:rsidR="00065B82">
        <w:t xml:space="preserve"> correspondiente</w:t>
      </w:r>
      <w:r>
        <w:t>, que se informará respectivamente la fecha con debida antelación</w:t>
      </w:r>
      <w:r w:rsidR="00065B82">
        <w:t>.</w:t>
      </w:r>
    </w:p>
    <w:p w:rsidR="007678F3" w:rsidRPr="007678F3" w:rsidRDefault="007678F3" w:rsidP="007678F3">
      <w:pPr>
        <w:spacing w:before="99" w:line="360" w:lineRule="auto"/>
        <w:ind w:left="219" w:right="116" w:firstLine="3325"/>
        <w:jc w:val="both"/>
        <w:rPr>
          <w:b/>
          <w:u w:val="single"/>
        </w:rPr>
      </w:pPr>
      <w:r w:rsidRPr="007678F3">
        <w:rPr>
          <w:b/>
          <w:u w:val="single"/>
        </w:rPr>
        <w:t>CRONOGRAMA DE EXAMENES PARCIALES</w:t>
      </w:r>
    </w:p>
    <w:tbl>
      <w:tblPr>
        <w:tblStyle w:val="Tablaconcuadrcula"/>
        <w:tblW w:w="0" w:type="auto"/>
        <w:tblInd w:w="219" w:type="dxa"/>
        <w:tblLook w:val="04A0" w:firstRow="1" w:lastRow="0" w:firstColumn="1" w:lastColumn="0" w:noHBand="0" w:noVBand="1"/>
      </w:tblPr>
      <w:tblGrid>
        <w:gridCol w:w="2441"/>
        <w:gridCol w:w="3402"/>
        <w:gridCol w:w="4274"/>
      </w:tblGrid>
      <w:tr w:rsidR="005600EB" w:rsidRPr="005600EB" w:rsidTr="00EB16B3">
        <w:tc>
          <w:tcPr>
            <w:tcW w:w="2441" w:type="dxa"/>
            <w:shd w:val="clear" w:color="auto" w:fill="B8CCE4" w:themeFill="accent1" w:themeFillTint="66"/>
          </w:tcPr>
          <w:p w:rsidR="005600EB" w:rsidRPr="005600EB" w:rsidRDefault="005600EB" w:rsidP="005600EB">
            <w:pPr>
              <w:spacing w:before="99" w:line="360" w:lineRule="auto"/>
              <w:ind w:right="116"/>
              <w:jc w:val="center"/>
              <w:rPr>
                <w:b/>
              </w:rPr>
            </w:pPr>
            <w:r w:rsidRPr="005600EB">
              <w:rPr>
                <w:b/>
              </w:rPr>
              <w:t>FECHA- HORA INICIO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="005600EB" w:rsidRPr="005600EB" w:rsidRDefault="005600EB" w:rsidP="005600EB">
            <w:pPr>
              <w:spacing w:before="99" w:line="360" w:lineRule="auto"/>
              <w:ind w:right="116"/>
              <w:jc w:val="center"/>
              <w:rPr>
                <w:b/>
              </w:rPr>
            </w:pPr>
            <w:r w:rsidRPr="005600EB">
              <w:rPr>
                <w:b/>
              </w:rPr>
              <w:t>FECHA - HORA FINALIZACION</w:t>
            </w:r>
          </w:p>
        </w:tc>
        <w:tc>
          <w:tcPr>
            <w:tcW w:w="4274" w:type="dxa"/>
            <w:shd w:val="clear" w:color="auto" w:fill="B8CCE4" w:themeFill="accent1" w:themeFillTint="66"/>
          </w:tcPr>
          <w:p w:rsidR="005600EB" w:rsidRPr="005600EB" w:rsidRDefault="005600EB" w:rsidP="005600EB">
            <w:pPr>
              <w:spacing w:before="99" w:line="360" w:lineRule="auto"/>
              <w:ind w:right="116"/>
              <w:jc w:val="center"/>
              <w:rPr>
                <w:b/>
              </w:rPr>
            </w:pPr>
            <w:r w:rsidRPr="005600EB">
              <w:rPr>
                <w:b/>
              </w:rPr>
              <w:t>JERARQUIA</w:t>
            </w:r>
          </w:p>
        </w:tc>
      </w:tr>
      <w:tr w:rsidR="008A0878" w:rsidTr="00C65570">
        <w:tc>
          <w:tcPr>
            <w:tcW w:w="2441" w:type="dxa"/>
            <w:vMerge w:val="restart"/>
            <w:vAlign w:val="center"/>
          </w:tcPr>
          <w:p w:rsidR="008A0878" w:rsidRDefault="008A0878" w:rsidP="00C65570">
            <w:pPr>
              <w:spacing w:before="99" w:line="360" w:lineRule="auto"/>
              <w:ind w:right="116"/>
              <w:jc w:val="center"/>
            </w:pPr>
            <w:r>
              <w:t>17/06/24 – 07:00 HS.</w:t>
            </w:r>
          </w:p>
        </w:tc>
        <w:tc>
          <w:tcPr>
            <w:tcW w:w="3402" w:type="dxa"/>
            <w:vMerge w:val="restart"/>
            <w:vAlign w:val="center"/>
          </w:tcPr>
          <w:p w:rsidR="008A0878" w:rsidRDefault="008A0878" w:rsidP="00C65570">
            <w:pPr>
              <w:spacing w:before="99" w:line="360" w:lineRule="auto"/>
              <w:ind w:right="116"/>
              <w:jc w:val="center"/>
            </w:pPr>
            <w:r>
              <w:t>18/06/24 – 07:00 HS.</w:t>
            </w:r>
          </w:p>
        </w:tc>
        <w:tc>
          <w:tcPr>
            <w:tcW w:w="4274" w:type="dxa"/>
          </w:tcPr>
          <w:p w:rsidR="008A0878" w:rsidRDefault="008A0878" w:rsidP="00C65570">
            <w:pPr>
              <w:pStyle w:val="Prrafodelista"/>
              <w:numPr>
                <w:ilvl w:val="0"/>
                <w:numId w:val="3"/>
              </w:numPr>
              <w:spacing w:before="99" w:line="360" w:lineRule="auto"/>
              <w:ind w:right="116"/>
              <w:jc w:val="both"/>
            </w:pPr>
            <w:r>
              <w:t>COMISARIOS</w:t>
            </w:r>
          </w:p>
        </w:tc>
      </w:tr>
      <w:tr w:rsidR="008A0878" w:rsidTr="00EB16B3">
        <w:tc>
          <w:tcPr>
            <w:tcW w:w="2441" w:type="dxa"/>
            <w:vMerge/>
            <w:vAlign w:val="center"/>
          </w:tcPr>
          <w:p w:rsidR="008A0878" w:rsidRDefault="008A0878" w:rsidP="00EB16B3">
            <w:pPr>
              <w:spacing w:before="99" w:line="360" w:lineRule="auto"/>
              <w:ind w:right="116"/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8A0878" w:rsidRDefault="008A0878" w:rsidP="00EB16B3">
            <w:pPr>
              <w:spacing w:before="99" w:line="360" w:lineRule="auto"/>
              <w:ind w:right="116"/>
              <w:jc w:val="center"/>
            </w:pPr>
          </w:p>
        </w:tc>
        <w:tc>
          <w:tcPr>
            <w:tcW w:w="4274" w:type="dxa"/>
          </w:tcPr>
          <w:p w:rsidR="008A0878" w:rsidRDefault="008A0878" w:rsidP="00F11B28">
            <w:pPr>
              <w:pStyle w:val="Prrafodelista"/>
              <w:numPr>
                <w:ilvl w:val="0"/>
                <w:numId w:val="2"/>
              </w:numPr>
              <w:spacing w:before="99" w:line="360" w:lineRule="auto"/>
              <w:ind w:right="116"/>
              <w:jc w:val="both"/>
            </w:pPr>
            <w:r>
              <w:t>CABOS PRIMEROS</w:t>
            </w:r>
          </w:p>
        </w:tc>
      </w:tr>
      <w:tr w:rsidR="008A0878" w:rsidTr="00C65570">
        <w:tc>
          <w:tcPr>
            <w:tcW w:w="2441" w:type="dxa"/>
            <w:vMerge w:val="restart"/>
            <w:vAlign w:val="center"/>
          </w:tcPr>
          <w:p w:rsidR="008A0878" w:rsidRDefault="008A0878" w:rsidP="00C65570">
            <w:pPr>
              <w:spacing w:before="99" w:line="360" w:lineRule="auto"/>
              <w:ind w:right="116"/>
              <w:jc w:val="center"/>
            </w:pPr>
            <w:r>
              <w:t>18/06/24 – 07:00 HS.</w:t>
            </w:r>
          </w:p>
        </w:tc>
        <w:tc>
          <w:tcPr>
            <w:tcW w:w="3402" w:type="dxa"/>
            <w:vMerge w:val="restart"/>
            <w:vAlign w:val="center"/>
          </w:tcPr>
          <w:p w:rsidR="008A0878" w:rsidRDefault="008A0878" w:rsidP="00C65570">
            <w:pPr>
              <w:spacing w:before="99" w:line="360" w:lineRule="auto"/>
              <w:ind w:right="116"/>
              <w:jc w:val="center"/>
            </w:pPr>
            <w:r>
              <w:t>19/06/24 – 07:00 HS.</w:t>
            </w:r>
          </w:p>
        </w:tc>
        <w:tc>
          <w:tcPr>
            <w:tcW w:w="4274" w:type="dxa"/>
          </w:tcPr>
          <w:p w:rsidR="008A0878" w:rsidRDefault="008A0878" w:rsidP="00C65570">
            <w:pPr>
              <w:pStyle w:val="Prrafodelista"/>
              <w:numPr>
                <w:ilvl w:val="0"/>
                <w:numId w:val="3"/>
              </w:numPr>
              <w:spacing w:before="99" w:line="360" w:lineRule="auto"/>
              <w:ind w:right="116"/>
              <w:jc w:val="both"/>
            </w:pPr>
            <w:r>
              <w:t>OFICIALES PRINCIPALES</w:t>
            </w:r>
          </w:p>
        </w:tc>
      </w:tr>
      <w:tr w:rsidR="008A0878" w:rsidTr="00EB16B3">
        <w:tc>
          <w:tcPr>
            <w:tcW w:w="2441" w:type="dxa"/>
            <w:vMerge/>
            <w:vAlign w:val="center"/>
          </w:tcPr>
          <w:p w:rsidR="008A0878" w:rsidRDefault="008A0878" w:rsidP="00232780">
            <w:pPr>
              <w:spacing w:before="99" w:line="360" w:lineRule="auto"/>
              <w:ind w:right="116"/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8A0878" w:rsidRDefault="008A0878" w:rsidP="00232780">
            <w:pPr>
              <w:spacing w:before="99" w:line="360" w:lineRule="auto"/>
              <w:ind w:right="116"/>
              <w:jc w:val="center"/>
            </w:pPr>
          </w:p>
        </w:tc>
        <w:tc>
          <w:tcPr>
            <w:tcW w:w="4274" w:type="dxa"/>
          </w:tcPr>
          <w:p w:rsidR="008A0878" w:rsidRDefault="008A0878" w:rsidP="005600EB">
            <w:pPr>
              <w:pStyle w:val="Prrafodelista"/>
              <w:numPr>
                <w:ilvl w:val="0"/>
                <w:numId w:val="3"/>
              </w:numPr>
              <w:spacing w:before="99" w:line="360" w:lineRule="auto"/>
              <w:ind w:right="116"/>
              <w:jc w:val="both"/>
            </w:pPr>
            <w:r>
              <w:t>CABOS DIV. “A”</w:t>
            </w:r>
          </w:p>
        </w:tc>
      </w:tr>
      <w:tr w:rsidR="008A0878" w:rsidTr="00C65570">
        <w:tc>
          <w:tcPr>
            <w:tcW w:w="2441" w:type="dxa"/>
            <w:vMerge w:val="restart"/>
            <w:vAlign w:val="center"/>
          </w:tcPr>
          <w:p w:rsidR="008A0878" w:rsidRDefault="008A0878" w:rsidP="00C65570">
            <w:pPr>
              <w:spacing w:before="99" w:line="360" w:lineRule="auto"/>
              <w:ind w:right="116"/>
              <w:jc w:val="center"/>
            </w:pPr>
            <w:r>
              <w:t>19/06/24 – 07:00 HS.</w:t>
            </w:r>
          </w:p>
        </w:tc>
        <w:tc>
          <w:tcPr>
            <w:tcW w:w="3402" w:type="dxa"/>
            <w:vMerge w:val="restart"/>
            <w:vAlign w:val="center"/>
          </w:tcPr>
          <w:p w:rsidR="008A0878" w:rsidRDefault="008A0878" w:rsidP="00C65570">
            <w:pPr>
              <w:spacing w:before="99" w:line="360" w:lineRule="auto"/>
              <w:ind w:right="116"/>
              <w:jc w:val="center"/>
            </w:pPr>
            <w:r>
              <w:t>2O/06/24 – 07:00 HS.</w:t>
            </w:r>
          </w:p>
        </w:tc>
        <w:tc>
          <w:tcPr>
            <w:tcW w:w="4274" w:type="dxa"/>
          </w:tcPr>
          <w:p w:rsidR="008A0878" w:rsidRDefault="008A0878" w:rsidP="00C65570">
            <w:pPr>
              <w:pStyle w:val="Prrafodelista"/>
              <w:numPr>
                <w:ilvl w:val="0"/>
                <w:numId w:val="3"/>
              </w:numPr>
              <w:spacing w:before="99" w:line="360" w:lineRule="auto"/>
              <w:ind w:right="116"/>
              <w:jc w:val="both"/>
            </w:pPr>
            <w:r>
              <w:t>OFICIALES SUBINSPECTORES PÚBLICOS – PENITENCIARIOS</w:t>
            </w:r>
          </w:p>
        </w:tc>
      </w:tr>
      <w:tr w:rsidR="008A0878" w:rsidTr="00EB16B3">
        <w:tc>
          <w:tcPr>
            <w:tcW w:w="2441" w:type="dxa"/>
            <w:vMerge/>
            <w:vAlign w:val="center"/>
          </w:tcPr>
          <w:p w:rsidR="008A0878" w:rsidRDefault="008A0878" w:rsidP="00232780">
            <w:pPr>
              <w:spacing w:before="99" w:line="360" w:lineRule="auto"/>
              <w:ind w:right="116"/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8A0878" w:rsidRDefault="008A0878" w:rsidP="00232780">
            <w:pPr>
              <w:spacing w:before="99" w:line="360" w:lineRule="auto"/>
              <w:ind w:right="116"/>
              <w:jc w:val="center"/>
            </w:pPr>
          </w:p>
        </w:tc>
        <w:tc>
          <w:tcPr>
            <w:tcW w:w="4274" w:type="dxa"/>
          </w:tcPr>
          <w:p w:rsidR="008A0878" w:rsidRDefault="008A0878" w:rsidP="00F11B28">
            <w:pPr>
              <w:pStyle w:val="Prrafodelista"/>
              <w:numPr>
                <w:ilvl w:val="0"/>
                <w:numId w:val="3"/>
              </w:numPr>
              <w:spacing w:before="99" w:line="360" w:lineRule="auto"/>
              <w:ind w:right="116"/>
              <w:jc w:val="both"/>
            </w:pPr>
            <w:r>
              <w:t>CABOS DIV. “B”</w:t>
            </w:r>
          </w:p>
        </w:tc>
      </w:tr>
      <w:tr w:rsidR="008A0878" w:rsidTr="00EB16B3">
        <w:tc>
          <w:tcPr>
            <w:tcW w:w="2441" w:type="dxa"/>
            <w:vMerge w:val="restart"/>
            <w:vAlign w:val="center"/>
          </w:tcPr>
          <w:p w:rsidR="008A0878" w:rsidRDefault="008A0878" w:rsidP="00232780">
            <w:pPr>
              <w:spacing w:before="99" w:line="360" w:lineRule="auto"/>
              <w:ind w:right="116"/>
              <w:jc w:val="center"/>
            </w:pPr>
            <w:r>
              <w:t>20/06/24 – 07:00 HS.</w:t>
            </w:r>
          </w:p>
        </w:tc>
        <w:tc>
          <w:tcPr>
            <w:tcW w:w="3402" w:type="dxa"/>
            <w:vMerge w:val="restart"/>
            <w:vAlign w:val="center"/>
          </w:tcPr>
          <w:p w:rsidR="008A0878" w:rsidRDefault="008A0878" w:rsidP="00232780">
            <w:pPr>
              <w:spacing w:before="99" w:line="360" w:lineRule="auto"/>
              <w:ind w:right="116"/>
              <w:jc w:val="center"/>
            </w:pPr>
            <w:r>
              <w:t>21/06/24 – 07:00 HS.</w:t>
            </w:r>
          </w:p>
        </w:tc>
        <w:tc>
          <w:tcPr>
            <w:tcW w:w="4274" w:type="dxa"/>
          </w:tcPr>
          <w:p w:rsidR="008A0878" w:rsidRDefault="008A0878" w:rsidP="005600EB">
            <w:pPr>
              <w:pStyle w:val="Prrafodelista"/>
              <w:numPr>
                <w:ilvl w:val="0"/>
                <w:numId w:val="3"/>
              </w:numPr>
              <w:spacing w:before="99" w:line="360" w:lineRule="auto"/>
              <w:ind w:right="116"/>
              <w:jc w:val="both"/>
            </w:pPr>
            <w:r>
              <w:t>CABOS DIV. “C”</w:t>
            </w:r>
          </w:p>
        </w:tc>
      </w:tr>
      <w:tr w:rsidR="008A0878" w:rsidTr="00232780">
        <w:tc>
          <w:tcPr>
            <w:tcW w:w="2441" w:type="dxa"/>
            <w:vMerge/>
            <w:vAlign w:val="center"/>
          </w:tcPr>
          <w:p w:rsidR="008A0878" w:rsidRDefault="008A0878" w:rsidP="00232780">
            <w:pPr>
              <w:spacing w:before="99" w:line="360" w:lineRule="auto"/>
              <w:ind w:right="116"/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8A0878" w:rsidRDefault="008A0878" w:rsidP="00232780">
            <w:pPr>
              <w:spacing w:before="99" w:line="360" w:lineRule="auto"/>
              <w:ind w:right="116"/>
              <w:jc w:val="center"/>
            </w:pPr>
          </w:p>
        </w:tc>
        <w:tc>
          <w:tcPr>
            <w:tcW w:w="4274" w:type="dxa"/>
          </w:tcPr>
          <w:p w:rsidR="008A0878" w:rsidRDefault="008A0878" w:rsidP="00232780">
            <w:pPr>
              <w:pStyle w:val="Prrafodelista"/>
              <w:numPr>
                <w:ilvl w:val="0"/>
                <w:numId w:val="3"/>
              </w:numPr>
              <w:spacing w:before="99" w:line="360" w:lineRule="auto"/>
              <w:ind w:right="116"/>
              <w:jc w:val="both"/>
            </w:pPr>
            <w:r>
              <w:t>AGENTES DE POLICÍA</w:t>
            </w:r>
          </w:p>
        </w:tc>
      </w:tr>
      <w:tr w:rsidR="00F11B28" w:rsidTr="00EB16B3">
        <w:tc>
          <w:tcPr>
            <w:tcW w:w="2441" w:type="dxa"/>
            <w:vAlign w:val="center"/>
          </w:tcPr>
          <w:p w:rsidR="00F11B28" w:rsidRDefault="00122A85" w:rsidP="00232780">
            <w:pPr>
              <w:spacing w:before="99" w:line="360" w:lineRule="auto"/>
              <w:ind w:right="116"/>
              <w:jc w:val="center"/>
            </w:pPr>
            <w:r>
              <w:t>26</w:t>
            </w:r>
            <w:r w:rsidR="00F11B28">
              <w:t>/06/24 – 07:00 HS.</w:t>
            </w:r>
          </w:p>
        </w:tc>
        <w:tc>
          <w:tcPr>
            <w:tcW w:w="3402" w:type="dxa"/>
            <w:vAlign w:val="center"/>
          </w:tcPr>
          <w:p w:rsidR="00F11B28" w:rsidRDefault="00F11B28" w:rsidP="00122A85">
            <w:pPr>
              <w:spacing w:before="99" w:line="360" w:lineRule="auto"/>
              <w:ind w:right="116"/>
              <w:jc w:val="center"/>
            </w:pPr>
            <w:r>
              <w:t>2</w:t>
            </w:r>
            <w:r w:rsidR="00122A85">
              <w:t>8</w:t>
            </w:r>
            <w:r>
              <w:t>/06/24 – 07:00 HS.</w:t>
            </w:r>
          </w:p>
        </w:tc>
        <w:tc>
          <w:tcPr>
            <w:tcW w:w="4274" w:type="dxa"/>
          </w:tcPr>
          <w:p w:rsidR="00F11B28" w:rsidRDefault="00F11B28" w:rsidP="005600EB">
            <w:pPr>
              <w:pStyle w:val="Prrafodelista"/>
              <w:numPr>
                <w:ilvl w:val="0"/>
                <w:numId w:val="3"/>
              </w:numPr>
              <w:spacing w:before="99" w:line="360" w:lineRule="auto"/>
              <w:ind w:right="116"/>
              <w:jc w:val="both"/>
            </w:pPr>
            <w:r>
              <w:t>RECUPERATORIOS</w:t>
            </w:r>
          </w:p>
        </w:tc>
      </w:tr>
    </w:tbl>
    <w:p w:rsidR="00FB5BE5" w:rsidRPr="00063522" w:rsidRDefault="00FB5BE5">
      <w:pPr>
        <w:pStyle w:val="Textoindependiente"/>
        <w:spacing w:before="9"/>
        <w:rPr>
          <w:sz w:val="22"/>
          <w:szCs w:val="22"/>
        </w:rPr>
      </w:pPr>
    </w:p>
    <w:p w:rsidR="00FB5BE5" w:rsidRPr="00063522" w:rsidRDefault="00FB5BE5">
      <w:pPr>
        <w:pStyle w:val="Textoindependiente"/>
        <w:spacing w:before="1"/>
        <w:rPr>
          <w:rFonts w:asciiTheme="majorHAnsi" w:hAnsiTheme="majorHAnsi"/>
          <w:b/>
          <w:sz w:val="22"/>
          <w:szCs w:val="22"/>
        </w:rPr>
      </w:pPr>
    </w:p>
    <w:p w:rsidR="00FB5BE5" w:rsidRPr="00063522" w:rsidRDefault="008C07DC">
      <w:pPr>
        <w:ind w:left="219"/>
        <w:rPr>
          <w:rFonts w:asciiTheme="majorHAnsi" w:hAnsiTheme="majorHAnsi"/>
          <w:b/>
        </w:rPr>
      </w:pPr>
      <w:r w:rsidRPr="00063522">
        <w:rPr>
          <w:rFonts w:asciiTheme="majorHAnsi" w:hAnsiTheme="majorHAnsi"/>
          <w:b/>
          <w:u w:val="thick" w:color="333333"/>
        </w:rPr>
        <w:t>Correo</w:t>
      </w:r>
      <w:r w:rsidRPr="00063522">
        <w:rPr>
          <w:rFonts w:asciiTheme="majorHAnsi" w:hAnsiTheme="majorHAnsi"/>
          <w:b/>
          <w:spacing w:val="-9"/>
          <w:u w:val="thick" w:color="333333"/>
        </w:rPr>
        <w:t xml:space="preserve"> </w:t>
      </w:r>
      <w:r w:rsidRPr="00063522">
        <w:rPr>
          <w:rFonts w:asciiTheme="majorHAnsi" w:hAnsiTheme="majorHAnsi"/>
          <w:b/>
          <w:u w:val="thick" w:color="333333"/>
        </w:rPr>
        <w:t>electrónico</w:t>
      </w:r>
      <w:r w:rsidRPr="00063522">
        <w:rPr>
          <w:rFonts w:asciiTheme="majorHAnsi" w:hAnsiTheme="majorHAnsi"/>
          <w:b/>
          <w:spacing w:val="-9"/>
          <w:u w:val="thick" w:color="333333"/>
        </w:rPr>
        <w:t xml:space="preserve"> </w:t>
      </w:r>
      <w:r w:rsidRPr="00063522">
        <w:rPr>
          <w:rFonts w:asciiTheme="majorHAnsi" w:hAnsiTheme="majorHAnsi"/>
          <w:b/>
          <w:u w:val="thick" w:color="333333"/>
        </w:rPr>
        <w:t>Oficial</w:t>
      </w:r>
      <w:r w:rsidRPr="00063522">
        <w:rPr>
          <w:rFonts w:asciiTheme="majorHAnsi" w:hAnsiTheme="majorHAnsi"/>
          <w:b/>
          <w:spacing w:val="-5"/>
          <w:u w:val="thick" w:color="333333"/>
        </w:rPr>
        <w:t xml:space="preserve"> </w:t>
      </w:r>
      <w:r w:rsidRPr="00063522">
        <w:rPr>
          <w:rFonts w:asciiTheme="majorHAnsi" w:hAnsiTheme="majorHAnsi"/>
          <w:b/>
          <w:u w:val="thick" w:color="333333"/>
        </w:rPr>
        <w:t>D.I.S.I.E.P.</w:t>
      </w:r>
      <w:r w:rsidRPr="00063522">
        <w:rPr>
          <w:rFonts w:asciiTheme="majorHAnsi" w:hAnsiTheme="majorHAnsi"/>
          <w:b/>
        </w:rPr>
        <w:t>:</w:t>
      </w:r>
      <w:r w:rsidRPr="00063522">
        <w:rPr>
          <w:rFonts w:asciiTheme="majorHAnsi" w:hAnsiTheme="majorHAnsi"/>
          <w:b/>
          <w:spacing w:val="-7"/>
        </w:rPr>
        <w:t xml:space="preserve"> </w:t>
      </w:r>
      <w:hyperlink r:id="rId7">
        <w:r w:rsidRPr="00063522">
          <w:rPr>
            <w:rFonts w:asciiTheme="majorHAnsi" w:hAnsiTheme="majorHAnsi"/>
            <w:b/>
            <w:u w:val="thick" w:color="0000FF"/>
          </w:rPr>
          <w:t>pol.direccioninstitutos@formosa.gov.ar</w:t>
        </w:r>
      </w:hyperlink>
    </w:p>
    <w:p w:rsidR="00FB5BE5" w:rsidRPr="00063522" w:rsidRDefault="00FB5BE5">
      <w:pPr>
        <w:pStyle w:val="Textoindependiente"/>
        <w:spacing w:before="7"/>
        <w:rPr>
          <w:rFonts w:ascii="Arial"/>
          <w:b/>
          <w:sz w:val="22"/>
          <w:szCs w:val="22"/>
        </w:rPr>
      </w:pPr>
    </w:p>
    <w:p w:rsidR="00FB5BE5" w:rsidRPr="00063522" w:rsidRDefault="008C07DC">
      <w:pPr>
        <w:spacing w:before="1"/>
        <w:ind w:left="4469"/>
      </w:pPr>
      <w:r w:rsidRPr="00063522">
        <w:t>Formosa,</w:t>
      </w:r>
      <w:r w:rsidRPr="00063522">
        <w:rPr>
          <w:spacing w:val="-2"/>
        </w:rPr>
        <w:t xml:space="preserve"> </w:t>
      </w:r>
      <w:r w:rsidR="00E70CA9">
        <w:rPr>
          <w:spacing w:val="-2"/>
        </w:rPr>
        <w:t>06</w:t>
      </w:r>
      <w:r w:rsidRPr="00063522">
        <w:rPr>
          <w:spacing w:val="-2"/>
        </w:rPr>
        <w:t xml:space="preserve"> </w:t>
      </w:r>
      <w:r w:rsidRPr="00063522">
        <w:t>de</w:t>
      </w:r>
      <w:r w:rsidRPr="00063522">
        <w:rPr>
          <w:spacing w:val="-3"/>
        </w:rPr>
        <w:t xml:space="preserve"> </w:t>
      </w:r>
      <w:r w:rsidR="00063522">
        <w:t>Junio</w:t>
      </w:r>
      <w:r w:rsidRPr="00063522">
        <w:rPr>
          <w:spacing w:val="-2"/>
        </w:rPr>
        <w:t xml:space="preserve"> </w:t>
      </w:r>
      <w:r w:rsidRPr="00063522">
        <w:t>del</w:t>
      </w:r>
      <w:r w:rsidRPr="00063522">
        <w:rPr>
          <w:spacing w:val="-3"/>
        </w:rPr>
        <w:t xml:space="preserve"> </w:t>
      </w:r>
      <w:r w:rsidRPr="00063522">
        <w:t>202</w:t>
      </w:r>
      <w:r w:rsidR="00F11B28">
        <w:t>4</w:t>
      </w:r>
      <w:r w:rsidRPr="00063522">
        <w:t>.</w:t>
      </w:r>
    </w:p>
    <w:p w:rsidR="00FB5BE5" w:rsidRDefault="00E70CA9">
      <w:pPr>
        <w:pStyle w:val="Textoindependiente"/>
        <w:spacing w:before="5"/>
        <w:rPr>
          <w:sz w:val="23"/>
        </w:rPr>
      </w:pPr>
      <w:r>
        <w:rPr>
          <w:noProof/>
          <w:lang w:eastAsia="es-ES"/>
        </w:rPr>
        <w:drawing>
          <wp:anchor distT="0" distB="0" distL="114300" distR="114300" simplePos="0" relativeHeight="251663872" behindDoc="0" locked="0" layoutInCell="1" allowOverlap="1" wp14:anchorId="1055CC85" wp14:editId="4693D013">
            <wp:simplePos x="0" y="0"/>
            <wp:positionH relativeFrom="column">
              <wp:posOffset>3637887</wp:posOffset>
            </wp:positionH>
            <wp:positionV relativeFrom="paragraph">
              <wp:posOffset>624674</wp:posOffset>
            </wp:positionV>
            <wp:extent cx="2100580" cy="7245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C51">
        <w:rPr>
          <w:noProof/>
        </w:rPr>
      </w:r>
      <w:r w:rsidR="00996C51">
        <w:rPr>
          <w:noProof/>
        </w:rPr>
        <w:pict>
          <v:shape id="_x0000_s1037" type="#_x0000_t202" style="position:absolute;margin-left:93.7pt;margin-top:31.05pt;width:46.75pt;height:89.1pt;z-index:-25165619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12"/>
                  </w:tblGrid>
                  <w:tr w:rsidR="008C07DC">
                    <w:trPr>
                      <w:trHeight w:val="383"/>
                    </w:trPr>
                    <w:tc>
                      <w:tcPr>
                        <w:tcW w:w="912" w:type="dxa"/>
                      </w:tcPr>
                      <w:p w:rsidR="008C07DC" w:rsidRDefault="008C07DC">
                        <w:pPr>
                          <w:pStyle w:val="TableParagraph"/>
                          <w:spacing w:before="70"/>
                          <w:ind w:left="0" w:right="146"/>
                          <w:jc w:val="right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sz w:val="16"/>
                          </w:rPr>
                          <w:t>DISIEP</w:t>
                        </w:r>
                      </w:p>
                    </w:tc>
                  </w:tr>
                  <w:tr w:rsidR="008C07DC">
                    <w:trPr>
                      <w:trHeight w:val="441"/>
                    </w:trPr>
                    <w:tc>
                      <w:tcPr>
                        <w:tcW w:w="912" w:type="dxa"/>
                      </w:tcPr>
                      <w:p w:rsidR="008C07DC" w:rsidRDefault="00A43CC0">
                        <w:pPr>
                          <w:pStyle w:val="TableParagraph"/>
                          <w:spacing w:before="75"/>
                          <w:ind w:left="0" w:right="211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-lsa</w:t>
                        </w:r>
                        <w:r w:rsidR="008C07DC">
                          <w:rPr>
                            <w:rFonts w:ascii="Calibri"/>
                          </w:rPr>
                          <w:t>-</w:t>
                        </w:r>
                      </w:p>
                    </w:tc>
                  </w:tr>
                  <w:tr w:rsidR="008C07DC">
                    <w:trPr>
                      <w:trHeight w:val="441"/>
                    </w:trPr>
                    <w:tc>
                      <w:tcPr>
                        <w:tcW w:w="912" w:type="dxa"/>
                      </w:tcPr>
                      <w:p w:rsidR="008C07DC" w:rsidRDefault="00E70CA9" w:rsidP="00E70CA9">
                        <w:pPr>
                          <w:pStyle w:val="TableParagraph"/>
                          <w:ind w:left="0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Calibri"/>
                          </w:rPr>
                          <w:t xml:space="preserve">  -mfr-</w:t>
                        </w:r>
                      </w:p>
                    </w:tc>
                  </w:tr>
                  <w:tr w:rsidR="008C07DC">
                    <w:trPr>
                      <w:trHeight w:val="441"/>
                    </w:trPr>
                    <w:tc>
                      <w:tcPr>
                        <w:tcW w:w="912" w:type="dxa"/>
                      </w:tcPr>
                      <w:p w:rsidR="008C07DC" w:rsidRDefault="008C07DC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8C07DC" w:rsidRDefault="008C07DC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 w:rsidR="00996C51">
        <w:rPr>
          <w:noProof/>
        </w:rPr>
      </w:r>
      <w:r w:rsidR="00996C51">
        <w:rPr>
          <w:noProof/>
        </w:rPr>
        <w:pict>
          <v:group id="_x0000_s1030" style="position:absolute;margin-left:256.5pt;margin-top:15.7pt;width:96.35pt;height:126.15pt;z-index:-251655168;mso-wrap-distance-left:0;mso-wrap-distance-right:0;mso-position-horizontal-relative:page;mso-position-vertical-relative:text" coordorigin="5130,314" coordsize="1927,25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5130;top:313;width:1927;height:2523">
              <v:imagedata r:id="rId9" o:title=""/>
            </v:shape>
            <v:shape id="_x0000_s1035" type="#_x0000_t75" style="position:absolute;left:5700;top:1324;width:741;height:673">
              <v:imagedata r:id="rId10" o:title=""/>
            </v:shape>
            <v:shape id="_x0000_s1034" type="#_x0000_t75" style="position:absolute;left:5470;top:742;width:1174;height:548">
              <v:imagedata r:id="rId11" o:title=""/>
            </v:shape>
            <v:shape id="_x0000_s1033" type="#_x0000_t75" style="position:absolute;left:5556;top:2096;width:1014;height:342">
              <v:imagedata r:id="rId12" o:title=""/>
            </v:shape>
            <v:shape id="_x0000_s1032" style="position:absolute;left:6576;top:2098;width:36;height:114" coordorigin="6577,2098" coordsize="36,114" o:spt="100" adj="0,,0" path="m6590,2098r-13,l6577,2212r13,l6590,2098xm6612,2180r-14,l6598,2212r14,l6612,2180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5130;top:313;width:1927;height:2523" filled="f" stroked="f">
              <v:textbox inset="0,0,0,0">
                <w:txbxContent>
                  <w:p w:rsidR="008C07DC" w:rsidRDefault="008C07DC"/>
                  <w:p w:rsidR="008C07DC" w:rsidRDefault="008C07DC"/>
                  <w:p w:rsidR="008C07DC" w:rsidRDefault="008C07DC">
                    <w:pPr>
                      <w:spacing w:before="10"/>
                      <w:rPr>
                        <w:sz w:val="19"/>
                      </w:rPr>
                    </w:pPr>
                  </w:p>
                  <w:p w:rsidR="008C07DC" w:rsidRDefault="008C07DC">
                    <w:pPr>
                      <w:ind w:left="560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23201D"/>
                        <w:spacing w:val="-2"/>
                        <w:w w:val="86"/>
                        <w:sz w:val="18"/>
                      </w:rPr>
                      <w:t>P</w:t>
                    </w:r>
                    <w:r>
                      <w:rPr>
                        <w:rFonts w:ascii="Tahoma"/>
                        <w:b/>
                        <w:color w:val="23201D"/>
                        <w:w w:val="96"/>
                        <w:sz w:val="18"/>
                      </w:rPr>
                      <w:t>O</w:t>
                    </w:r>
                    <w:r>
                      <w:rPr>
                        <w:rFonts w:ascii="Tahoma"/>
                        <w:b/>
                        <w:color w:val="23201D"/>
                        <w:spacing w:val="-4"/>
                        <w:w w:val="96"/>
                        <w:sz w:val="18"/>
                      </w:rPr>
                      <w:t>L</w:t>
                    </w:r>
                    <w:r>
                      <w:rPr>
                        <w:rFonts w:ascii="Tahoma"/>
                        <w:b/>
                        <w:color w:val="23201D"/>
                        <w:spacing w:val="1"/>
                        <w:w w:val="58"/>
                        <w:sz w:val="18"/>
                      </w:rPr>
                      <w:t>I</w:t>
                    </w:r>
                    <w:r>
                      <w:rPr>
                        <w:rFonts w:ascii="Tahoma"/>
                        <w:b/>
                        <w:color w:val="23201D"/>
                        <w:spacing w:val="-4"/>
                        <w:w w:val="118"/>
                        <w:sz w:val="18"/>
                      </w:rPr>
                      <w:t>C</w:t>
                    </w:r>
                    <w:r>
                      <w:rPr>
                        <w:rFonts w:ascii="Tahoma"/>
                        <w:b/>
                        <w:color w:val="23201D"/>
                        <w:spacing w:val="1"/>
                        <w:w w:val="58"/>
                        <w:sz w:val="18"/>
                      </w:rPr>
                      <w:t>I</w:t>
                    </w:r>
                    <w:r>
                      <w:rPr>
                        <w:rFonts w:ascii="Tahoma"/>
                        <w:b/>
                        <w:color w:val="23201D"/>
                        <w:w w:val="109"/>
                        <w:sz w:val="18"/>
                      </w:rPr>
                      <w:t>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C07DC" w:rsidRDefault="00996C51">
      <w:pPr>
        <w:pStyle w:val="Textoindependiente"/>
        <w:spacing w:before="5"/>
        <w:rPr>
          <w:sz w:val="23"/>
        </w:rPr>
      </w:pPr>
      <w:r>
        <w:rPr>
          <w:noProof/>
          <w:lang w:val="es-AR" w:eastAsia="es-AR"/>
        </w:rPr>
      </w:r>
      <w:r w:rsidR="00996C51">
        <w:rPr>
          <w:noProof/>
          <w:lang w:val="es-AR" w:eastAsia="es-A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321.9pt;margin-top:96.85pt;width:109.8pt;height:26.85pt;z-index:251662336" fillcolor="black" stroked="f" strokecolor="green">
            <v:shadow type="perspective" color="#c7dfd3" opacity="52429f" origin="-.5,-.5" offset="-26pt,-36pt" matrix="1.25,,,1.25"/>
            <v:textpath style="font-family:&quot;Bookman Old Style&quot;;font-size:14pt;v-text-kern:t" trim="t" fitpath="t" string="Sunilda Elizabet Lezcano&#13;&#10;Comisario Inspector&#13;&#10;Dctora.  DISIEP"/>
          </v:shape>
        </w:pict>
      </w:r>
    </w:p>
    <w:sectPr w:rsidR="008C07DC" w:rsidSect="00063522">
      <w:headerReference w:type="default" r:id="rId13"/>
      <w:footerReference w:type="default" r:id="rId14"/>
      <w:pgSz w:w="12240" w:h="20160" w:code="5"/>
      <w:pgMar w:top="1480" w:right="640" w:bottom="1500" w:left="1480" w:header="625" w:footer="13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3FF5" w:rsidRDefault="007B3FF5">
      <w:r>
        <w:separator/>
      </w:r>
    </w:p>
  </w:endnote>
  <w:endnote w:type="continuationSeparator" w:id="0">
    <w:p w:rsidR="007B3FF5" w:rsidRDefault="007B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07DC" w:rsidRDefault="00996C51">
    <w:pPr>
      <w:pStyle w:val="Textoindependiente"/>
      <w:spacing w:line="14" w:lineRule="auto"/>
      <w:rPr>
        <w:sz w:val="20"/>
      </w:rPr>
    </w:pPr>
    <w:r>
      <w:rPr>
        <w:noProof/>
      </w:rPr>
    </w:r>
    <w:r w:rsidR="00996C51">
      <w:rPr>
        <w:noProof/>
      </w:rPr>
      <w:pict>
        <v:line id="_x0000_s1026" style="position:absolute;z-index:-251657216;mso-position-horizontal-relative:page;mso-position-vertical-relative:page" from="79.5pt,928.65pt" to="564pt,928.65pt">
          <w10:wrap anchorx="page" anchory="page"/>
        </v:line>
      </w:pict>
    </w:r>
    <w:r>
      <w:rPr>
        <w:noProof/>
      </w:rPr>
    </w:r>
    <w:r w:rsidR="00996C5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3.7pt;margin-top:932.5pt;width:451.85pt;height:24.35pt;z-index:-251656192;mso-position-horizontal-relative:page;mso-position-vertical-relative:page" filled="f" stroked="f">
          <v:textbox inset="0,0,0,0">
            <w:txbxContent>
              <w:p w:rsidR="008C07DC" w:rsidRDefault="008C07DC">
                <w:pPr>
                  <w:spacing w:line="225" w:lineRule="exact"/>
                  <w:ind w:left="29" w:right="29"/>
                  <w:jc w:val="center"/>
                  <w:rPr>
                    <w:rFonts w:ascii="Calibri" w:hAnsi="Calibri"/>
                    <w:i/>
                    <w:sz w:val="20"/>
                  </w:rPr>
                </w:pPr>
                <w:r>
                  <w:rPr>
                    <w:rFonts w:ascii="Calibri" w:hAnsi="Calibri"/>
                    <w:i/>
                    <w:sz w:val="20"/>
                  </w:rPr>
                  <w:t>Dirección</w:t>
                </w:r>
                <w:r>
                  <w:rPr>
                    <w:rFonts w:ascii="Calibri" w:hAnsi="Calibri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Instituto</w:t>
                </w:r>
                <w:r>
                  <w:rPr>
                    <w:rFonts w:ascii="Calibri" w:hAnsi="Calibri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Superior</w:t>
                </w:r>
                <w:r>
                  <w:rPr>
                    <w:rFonts w:ascii="Calibri" w:hAnsi="Calibri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de</w:t>
                </w:r>
                <w:r>
                  <w:rPr>
                    <w:rFonts w:ascii="Calibri" w:hAnsi="Calibri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Instrucción</w:t>
                </w:r>
                <w:r>
                  <w:rPr>
                    <w:rFonts w:ascii="Calibri" w:hAnsi="Calibri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y</w:t>
                </w:r>
                <w:r>
                  <w:rPr>
                    <w:rFonts w:ascii="Calibri" w:hAnsi="Calibri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Educación</w:t>
                </w:r>
                <w:r>
                  <w:rPr>
                    <w:rFonts w:ascii="Calibri" w:hAnsi="Calibri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Policial</w:t>
                </w:r>
                <w:r>
                  <w:rPr>
                    <w:rFonts w:ascii="Calibri" w:hAnsi="Calibri"/>
                    <w:i/>
                    <w:spacing w:val="4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D.I.S.I.E.P-</w:t>
                </w:r>
                <w:r>
                  <w:rPr>
                    <w:rFonts w:ascii="Calibri" w:hAnsi="Calibri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Calle</w:t>
                </w:r>
                <w:r>
                  <w:rPr>
                    <w:rFonts w:ascii="Calibri" w:hAnsi="Calibri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Marcial</w:t>
                </w:r>
                <w:r>
                  <w:rPr>
                    <w:rFonts w:ascii="Calibri" w:hAnsi="Calibri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Rojas</w:t>
                </w:r>
                <w:r>
                  <w:rPr>
                    <w:rFonts w:ascii="Calibri" w:hAnsi="Calibri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y</w:t>
                </w:r>
                <w:r>
                  <w:rPr>
                    <w:rFonts w:ascii="Calibri" w:hAnsi="Calibri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Gorleri-Fsa.Cap.</w:t>
                </w:r>
              </w:p>
              <w:p w:rsidR="008C07DC" w:rsidRDefault="008C07DC">
                <w:pPr>
                  <w:ind w:left="29" w:right="27"/>
                  <w:jc w:val="center"/>
                  <w:rPr>
                    <w:rFonts w:ascii="Calibri" w:hAnsi="Calibri"/>
                    <w:i/>
                    <w:sz w:val="20"/>
                  </w:rPr>
                </w:pPr>
                <w:r>
                  <w:rPr>
                    <w:rFonts w:ascii="Calibri" w:hAnsi="Calibri"/>
                    <w:i/>
                    <w:sz w:val="20"/>
                  </w:rPr>
                  <w:t>Correo</w:t>
                </w:r>
                <w:r>
                  <w:rPr>
                    <w:rFonts w:ascii="Calibri" w:hAnsi="Calibri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Electrónico</w:t>
                </w:r>
                <w:r>
                  <w:rPr>
                    <w:rFonts w:ascii="Calibri" w:hAnsi="Calibri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Oficial:</w:t>
                </w:r>
                <w:r>
                  <w:rPr>
                    <w:rFonts w:ascii="Calibri" w:hAnsi="Calibri"/>
                    <w:i/>
                    <w:spacing w:val="-6"/>
                    <w:sz w:val="20"/>
                  </w:rPr>
                  <w:t xml:space="preserve"> </w:t>
                </w:r>
                <w:hyperlink r:id="rId1">
                  <w:r>
                    <w:rPr>
                      <w:rFonts w:ascii="Calibri" w:hAnsi="Calibri"/>
                      <w:i/>
                      <w:color w:val="0000FF"/>
                      <w:sz w:val="20"/>
                      <w:u w:val="single" w:color="0000FF"/>
                    </w:rPr>
                    <w:t>pol.direccioninstitutos@formosa.gov.ar</w:t>
                  </w:r>
                  <w:r>
                    <w:rPr>
                      <w:rFonts w:ascii="Calibri" w:hAnsi="Calibri"/>
                      <w:i/>
                      <w:color w:val="0000FF"/>
                      <w:sz w:val="20"/>
                    </w:rPr>
                    <w:t xml:space="preserve"> </w:t>
                  </w:r>
                </w:hyperlink>
                <w:r>
                  <w:rPr>
                    <w:rFonts w:ascii="Calibri" w:hAnsi="Calibri"/>
                    <w:i/>
                    <w:sz w:val="20"/>
                  </w:rPr>
                  <w:t>–</w:t>
                </w:r>
                <w:r>
                  <w:rPr>
                    <w:rFonts w:ascii="Calibri" w:hAnsi="Calibri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Cel.</w:t>
                </w:r>
                <w:r>
                  <w:rPr>
                    <w:rFonts w:ascii="Calibri" w:hAnsi="Calibri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Prov.</w:t>
                </w:r>
                <w:r>
                  <w:rPr>
                    <w:rFonts w:ascii="Calibri" w:hAnsi="Calibri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3704</w:t>
                </w:r>
                <w:r w:rsidR="00A43CC0">
                  <w:rPr>
                    <w:rFonts w:ascii="Calibri" w:hAnsi="Calibri"/>
                    <w:i/>
                    <w:sz w:val="20"/>
                  </w:rPr>
                  <w:t>040232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3FF5" w:rsidRDefault="007B3FF5">
      <w:r>
        <w:separator/>
      </w:r>
    </w:p>
  </w:footnote>
  <w:footnote w:type="continuationSeparator" w:id="0">
    <w:p w:rsidR="007B3FF5" w:rsidRDefault="007B3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3CC0" w:rsidRDefault="00A43CC0" w:rsidP="00A43CC0">
    <w:pPr>
      <w:pStyle w:val="Encabezado"/>
      <w:jc w:val="center"/>
      <w:rPr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475380224" behindDoc="0" locked="0" layoutInCell="1" allowOverlap="1" wp14:anchorId="61F9705A" wp14:editId="39582122">
          <wp:simplePos x="0" y="0"/>
          <wp:positionH relativeFrom="column">
            <wp:posOffset>5530215</wp:posOffset>
          </wp:positionH>
          <wp:positionV relativeFrom="paragraph">
            <wp:posOffset>31750</wp:posOffset>
          </wp:positionV>
          <wp:extent cx="358775" cy="481330"/>
          <wp:effectExtent l="0" t="0" r="3175" b="0"/>
          <wp:wrapNone/>
          <wp:docPr id="14" name="Imagen 14" descr="Descripción: Logo 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Descripción: Logo P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7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3CC0" w:rsidRPr="00932232" w:rsidRDefault="00A43CC0" w:rsidP="00A43CC0">
    <w:pPr>
      <w:pStyle w:val="Encabezado"/>
      <w:jc w:val="center"/>
      <w:rPr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475379200" behindDoc="1" locked="0" layoutInCell="1" allowOverlap="1" wp14:anchorId="291F6C07" wp14:editId="358018F1">
          <wp:simplePos x="0" y="0"/>
          <wp:positionH relativeFrom="column">
            <wp:posOffset>-146685</wp:posOffset>
          </wp:positionH>
          <wp:positionV relativeFrom="paragraph">
            <wp:posOffset>-286385</wp:posOffset>
          </wp:positionV>
          <wp:extent cx="942975" cy="619125"/>
          <wp:effectExtent l="0" t="0" r="9525" b="9525"/>
          <wp:wrapTight wrapText="bothSides">
            <wp:wrapPolygon edited="0">
              <wp:start x="0" y="0"/>
              <wp:lineTo x="0" y="21268"/>
              <wp:lineTo x="21382" y="21268"/>
              <wp:lineTo x="21382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475378176" behindDoc="0" locked="0" layoutInCell="1" allowOverlap="1" wp14:anchorId="0E49AB92" wp14:editId="3B47C799">
          <wp:simplePos x="0" y="0"/>
          <wp:positionH relativeFrom="column">
            <wp:posOffset>9435465</wp:posOffset>
          </wp:positionH>
          <wp:positionV relativeFrom="paragraph">
            <wp:posOffset>-122555</wp:posOffset>
          </wp:positionV>
          <wp:extent cx="358775" cy="481330"/>
          <wp:effectExtent l="0" t="0" r="3175" b="0"/>
          <wp:wrapNone/>
          <wp:docPr id="11" name="Imagen 11" descr="Descripción: Logo 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Descripción: Logo P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7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32">
      <w:rPr>
        <w:sz w:val="16"/>
        <w:szCs w:val="16"/>
      </w:rPr>
      <w:t>POLICIA DE LA PROVINCIA DE FORMOSA</w:t>
    </w:r>
  </w:p>
  <w:p w:rsidR="00A43CC0" w:rsidRPr="00932232" w:rsidRDefault="00A43CC0" w:rsidP="00A43CC0">
    <w:pPr>
      <w:pStyle w:val="Encabezado"/>
      <w:ind w:right="788"/>
      <w:jc w:val="center"/>
      <w:rPr>
        <w:sz w:val="16"/>
        <w:szCs w:val="16"/>
      </w:rPr>
    </w:pPr>
    <w:r w:rsidRPr="00932232">
      <w:rPr>
        <w:sz w:val="16"/>
        <w:szCs w:val="16"/>
      </w:rPr>
      <w:t>DIRECCION INSTITUTO SUPERIOR DE INSTRUCCIÓN Y EDUCACION POLICIAL</w:t>
    </w:r>
  </w:p>
  <w:p w:rsidR="00A43CC0" w:rsidRDefault="00A43CC0" w:rsidP="00A43CC0">
    <w:pPr>
      <w:pStyle w:val="Encabezado"/>
      <w:ind w:right="788"/>
      <w:jc w:val="center"/>
      <w:rPr>
        <w:sz w:val="16"/>
        <w:szCs w:val="16"/>
      </w:rPr>
    </w:pPr>
    <w:r w:rsidRPr="00932232">
      <w:rPr>
        <w:sz w:val="16"/>
        <w:szCs w:val="16"/>
      </w:rPr>
      <w:t xml:space="preserve">Av. </w:t>
    </w:r>
    <w:r>
      <w:rPr>
        <w:sz w:val="16"/>
        <w:szCs w:val="16"/>
      </w:rPr>
      <w:t xml:space="preserve">H. </w:t>
    </w:r>
    <w:proofErr w:type="spellStart"/>
    <w:r>
      <w:rPr>
        <w:sz w:val="16"/>
        <w:szCs w:val="16"/>
      </w:rPr>
      <w:t>Gorleri</w:t>
    </w:r>
    <w:proofErr w:type="spellEnd"/>
    <w:r>
      <w:rPr>
        <w:sz w:val="16"/>
        <w:szCs w:val="16"/>
      </w:rPr>
      <w:t xml:space="preserve">  </w:t>
    </w:r>
    <w:r w:rsidRPr="00932232">
      <w:rPr>
        <w:sz w:val="16"/>
        <w:szCs w:val="16"/>
      </w:rPr>
      <w:t>y Calle Hipólito Marci</w:t>
    </w:r>
    <w:r>
      <w:rPr>
        <w:sz w:val="16"/>
        <w:szCs w:val="16"/>
      </w:rPr>
      <w:t>al Rojas esquina Barrio Kennedy</w:t>
    </w:r>
  </w:p>
  <w:p w:rsidR="00A43CC0" w:rsidRPr="00114F3C" w:rsidRDefault="00A43CC0" w:rsidP="00A43CC0">
    <w:pPr>
      <w:pStyle w:val="Encabezado"/>
      <w:ind w:right="788"/>
      <w:jc w:val="center"/>
      <w:rPr>
        <w:sz w:val="16"/>
        <w:szCs w:val="16"/>
      </w:rPr>
    </w:pPr>
    <w:r>
      <w:rPr>
        <w:noProof/>
        <w:lang w:eastAsia="es-ES"/>
      </w:rPr>
      <mc:AlternateContent>
        <mc:Choice Requires="wps">
          <w:drawing>
            <wp:anchor distT="4294967295" distB="4294967295" distL="114300" distR="114300" simplePos="0" relativeHeight="475381248" behindDoc="0" locked="0" layoutInCell="1" allowOverlap="1" wp14:anchorId="4BC0FDF7" wp14:editId="45DBCE36">
              <wp:simplePos x="0" y="0"/>
              <wp:positionH relativeFrom="column">
                <wp:posOffset>1153160</wp:posOffset>
              </wp:positionH>
              <wp:positionV relativeFrom="paragraph">
                <wp:posOffset>54609</wp:posOffset>
              </wp:positionV>
              <wp:extent cx="3457575" cy="0"/>
              <wp:effectExtent l="0" t="0" r="952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4575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9" o:spid="_x0000_s1026" style="position:absolute;z-index:47538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0.8pt,4.3pt" to="363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QbzQEAAIoDAAAOAAAAZHJzL2Uyb0RvYy54bWysU01v2zAMvQ/YfxB0X+x267YYcXpI0F2K&#10;LUC7H8DKsi1UEgVRi51/P0r5WLvdhtqATInkE/n4vLqdnRV7Hcmgb+XVopZCe4Wd8UMrfz7effgq&#10;BSXwHVj0upUHTfJ2/f7dagqNvsYRbaejYBBPzRRaOaYUmqoiNWoHtMCgPTt7jA4Sb+NQdREmRne2&#10;uq7rz9WEsQsRlSbi0+3RKdcFv++1Sj/6nnQStpVcWyprLOtTXqv1CpohQhiNOpUB/1GFA+P50gvU&#10;FhKIX9H8A+WMikjYp4VCV2HfG6VLD9zNVf1XNw8jBF16YXIoXGiit4NV3/e7KEzXyqUUHhyPaMOD&#10;UgmjiPkjlpmjKVDDoRu/i7lLNfuHcI/qmdhXvXLmDYVj2NxHl8O5TTEXzg8XzvWchOLDj59uvvAr&#10;hTr7KmjOiSFS+qbRiWy00hqf6YAG9veU8tXQnEPyscc7Y20ZqfViYj0u6xueugJWVm8hsekC90p+&#10;kALswJJVKRZIQmu6nJ6B6EAbG8UeWDUstg6nR65XCguU2MFNlCczwyW8Ss31bIHGY3JxncKsz9C6&#10;iPJU/h+ysvWE3WEXz4zywAv6SZxZUS/3bL/8hda/AQAA//8DAFBLAwQUAAYACAAAACEAUnRXWdsA&#10;AAAHAQAADwAAAGRycy9kb3ducmV2LnhtbEyOy07DMBBF90j8gzVIbBB10kWIQpwKqBAbhCD0A9x4&#10;8lDjsRU7afh7BjawGh3dqzun3K12FAtOYXCkIN0kIJAaZwbqFBw+n29zECFqMnp0hAq+MMCuurwo&#10;dWHcmT5wqWMneIRCoRX0MfpCytD0aHXYOI/EWesmqyPj1Ekz6TOP21FukySTVg/EH3rt8anH5lTP&#10;VsH7/mZ/qt8e13B4bf3c+TYuL4tS11frwz2IiGv8K8OPPqtDxU5HN5MJYmTO04yrCnI+nN9tsxTE&#10;8ZdlVcr//tU3AAAA//8DAFBLAQItABQABgAIAAAAIQC2gziS/gAAAOEBAAATAAAAAAAAAAAAAAAA&#10;AAAAAABbQ29udGVudF9UeXBlc10ueG1sUEsBAi0AFAAGAAgAAAAhADj9If/WAAAAlAEAAAsAAAAA&#10;AAAAAAAAAAAALwEAAF9yZWxzLy5yZWxzUEsBAi0AFAAGAAgAAAAhAEueRBvNAQAAigMAAA4AAAAA&#10;AAAAAAAAAAAALgIAAGRycy9lMm9Eb2MueG1sUEsBAi0AFAAGAAgAAAAhAFJ0V1nbAAAABwEAAA8A&#10;AAAAAAAAAAAAAAAAJwQAAGRycy9kb3ducmV2LnhtbFBLBQYAAAAABAAEAPMAAAAvBQAAAAA=&#10;" strokecolor="windowText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AE5"/>
    <w:multiLevelType w:val="hybridMultilevel"/>
    <w:tmpl w:val="5044CFF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27AC"/>
    <w:multiLevelType w:val="hybridMultilevel"/>
    <w:tmpl w:val="5BF8CD8C"/>
    <w:lvl w:ilvl="0" w:tplc="0D1C540E">
      <w:start w:val="1"/>
      <w:numFmt w:val="decimal"/>
      <w:lvlText w:val="%1."/>
      <w:lvlJc w:val="left"/>
      <w:pPr>
        <w:ind w:left="1353" w:hanging="360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28A47F66">
      <w:numFmt w:val="bullet"/>
      <w:lvlText w:val="•"/>
      <w:lvlJc w:val="left"/>
      <w:pPr>
        <w:ind w:left="2236" w:hanging="360"/>
      </w:pPr>
      <w:rPr>
        <w:rFonts w:hint="default"/>
        <w:lang w:val="es-ES" w:eastAsia="en-US" w:bidi="ar-SA"/>
      </w:rPr>
    </w:lvl>
    <w:lvl w:ilvl="2" w:tplc="D3D41C8A">
      <w:numFmt w:val="bullet"/>
      <w:lvlText w:val="•"/>
      <w:lvlJc w:val="left"/>
      <w:pPr>
        <w:ind w:left="3112" w:hanging="360"/>
      </w:pPr>
      <w:rPr>
        <w:rFonts w:hint="default"/>
        <w:lang w:val="es-ES" w:eastAsia="en-US" w:bidi="ar-SA"/>
      </w:rPr>
    </w:lvl>
    <w:lvl w:ilvl="3" w:tplc="484A9226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4" w:tplc="6066B470">
      <w:numFmt w:val="bullet"/>
      <w:lvlText w:val="•"/>
      <w:lvlJc w:val="left"/>
      <w:pPr>
        <w:ind w:left="4864" w:hanging="360"/>
      </w:pPr>
      <w:rPr>
        <w:rFonts w:hint="default"/>
        <w:lang w:val="es-ES" w:eastAsia="en-US" w:bidi="ar-SA"/>
      </w:rPr>
    </w:lvl>
    <w:lvl w:ilvl="5" w:tplc="BE4629EA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603E9060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7" w:tplc="205CC2B2">
      <w:numFmt w:val="bullet"/>
      <w:lvlText w:val="•"/>
      <w:lvlJc w:val="left"/>
      <w:pPr>
        <w:ind w:left="7492" w:hanging="360"/>
      </w:pPr>
      <w:rPr>
        <w:rFonts w:hint="default"/>
        <w:lang w:val="es-ES" w:eastAsia="en-US" w:bidi="ar-SA"/>
      </w:rPr>
    </w:lvl>
    <w:lvl w:ilvl="8" w:tplc="E24E6462">
      <w:numFmt w:val="bullet"/>
      <w:lvlText w:val="•"/>
      <w:lvlJc w:val="left"/>
      <w:pPr>
        <w:ind w:left="836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25F716A"/>
    <w:multiLevelType w:val="hybridMultilevel"/>
    <w:tmpl w:val="DEF0361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80191">
    <w:abstractNumId w:val="1"/>
  </w:num>
  <w:num w:numId="2" w16cid:durableId="658339684">
    <w:abstractNumId w:val="0"/>
  </w:num>
  <w:num w:numId="3" w16cid:durableId="792360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BE5"/>
    <w:rsid w:val="00063522"/>
    <w:rsid w:val="00065B82"/>
    <w:rsid w:val="00073954"/>
    <w:rsid w:val="00122A85"/>
    <w:rsid w:val="001536DD"/>
    <w:rsid w:val="00156454"/>
    <w:rsid w:val="00240650"/>
    <w:rsid w:val="00337782"/>
    <w:rsid w:val="00400B53"/>
    <w:rsid w:val="00476B96"/>
    <w:rsid w:val="00487179"/>
    <w:rsid w:val="004960C3"/>
    <w:rsid w:val="004B0EF1"/>
    <w:rsid w:val="005600EB"/>
    <w:rsid w:val="00705740"/>
    <w:rsid w:val="007678F3"/>
    <w:rsid w:val="007A7BB2"/>
    <w:rsid w:val="007B3FF5"/>
    <w:rsid w:val="008A0878"/>
    <w:rsid w:val="008C07DC"/>
    <w:rsid w:val="00996C51"/>
    <w:rsid w:val="00A43CC0"/>
    <w:rsid w:val="00A56E7A"/>
    <w:rsid w:val="00B34ED2"/>
    <w:rsid w:val="00C545B6"/>
    <w:rsid w:val="00D64520"/>
    <w:rsid w:val="00E70CA9"/>
    <w:rsid w:val="00EB16B3"/>
    <w:rsid w:val="00EB7701"/>
    <w:rsid w:val="00F11B28"/>
    <w:rsid w:val="00FB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1D8E16D-874C-0146-849C-4BA99897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51"/>
      <w:ind w:left="1353" w:hanging="360"/>
    </w:pPr>
  </w:style>
  <w:style w:type="paragraph" w:customStyle="1" w:styleId="TableParagraph">
    <w:name w:val="Table Paragraph"/>
    <w:basedOn w:val="Normal"/>
    <w:uiPriority w:val="1"/>
    <w:qFormat/>
    <w:pPr>
      <w:ind w:left="72"/>
    </w:pPr>
  </w:style>
  <w:style w:type="paragraph" w:styleId="Encabezado">
    <w:name w:val="header"/>
    <w:basedOn w:val="Normal"/>
    <w:link w:val="EncabezadoCar"/>
    <w:uiPriority w:val="99"/>
    <w:unhideWhenUsed/>
    <w:rsid w:val="008C07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07DC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07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7DC"/>
    <w:rPr>
      <w:rFonts w:ascii="Cambria" w:eastAsia="Cambria" w:hAnsi="Cambria" w:cs="Cambr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07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DC"/>
    <w:rPr>
      <w:rFonts w:ascii="Tahoma" w:eastAsia="Cambri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76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pol.direccioninstitutos@formosa.gov.ar" TargetMode="External" /><Relationship Id="rId12" Type="http://schemas.openxmlformats.org/officeDocument/2006/relationships/image" Target="media/image5.pn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image" Target="media/image3.jpeg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l.direccioninstitutos@formosa.gov.ar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 /><Relationship Id="rId1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DISIEP</dc:creator>
  <cp:lastModifiedBy>Usuario invitado</cp:lastModifiedBy>
  <cp:revision>2</cp:revision>
  <cp:lastPrinted>2024-06-06T23:52:00Z</cp:lastPrinted>
  <dcterms:created xsi:type="dcterms:W3CDTF">2024-06-07T13:13:00Z</dcterms:created>
  <dcterms:modified xsi:type="dcterms:W3CDTF">2024-06-07T13:13:00Z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2022-06-03T00:00:00Z</vt:filetime>
  </property>
</Properties>
</file>